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8B6" w:rsidRDefault="00F908B6" w:rsidP="00F908B6">
      <w:pPr>
        <w:pStyle w:val="body-text"/>
      </w:pPr>
      <w:r>
        <w:rPr>
          <w:rFonts w:ascii="MS Reference Sans Serif" w:hAnsi="MS Reference Sans Serif"/>
          <w:sz w:val="18"/>
          <w:szCs w:val="18"/>
        </w:rPr>
        <w:t xml:space="preserve">Das Seminar findet am Montag, den 03.03.2014 im Kur- und Wellness Hotel </w:t>
      </w:r>
      <w:proofErr w:type="spellStart"/>
      <w:r>
        <w:rPr>
          <w:rFonts w:ascii="MS Reference Sans Serif" w:hAnsi="MS Reference Sans Serif"/>
          <w:sz w:val="18"/>
          <w:szCs w:val="18"/>
        </w:rPr>
        <w:t>Mönchgut</w:t>
      </w:r>
      <w:proofErr w:type="spellEnd"/>
      <w:r>
        <w:rPr>
          <w:rFonts w:ascii="MS Reference Sans Serif" w:hAnsi="MS Reference Sans Serif"/>
          <w:sz w:val="18"/>
          <w:szCs w:val="18"/>
        </w:rPr>
        <w:t xml:space="preserve"> (Akzent Waldhotel) in </w:t>
      </w:r>
      <w:proofErr w:type="spellStart"/>
      <w:r>
        <w:rPr>
          <w:rFonts w:ascii="MS Reference Sans Serif" w:hAnsi="MS Reference Sans Serif"/>
          <w:sz w:val="18"/>
          <w:szCs w:val="18"/>
        </w:rPr>
        <w:t>Göhren</w:t>
      </w:r>
      <w:proofErr w:type="spellEnd"/>
      <w:r>
        <w:rPr>
          <w:rFonts w:ascii="MS Reference Sans Serif" w:hAnsi="MS Reference Sans Serif"/>
          <w:sz w:val="18"/>
          <w:szCs w:val="18"/>
        </w:rPr>
        <w:t xml:space="preserve"> statt </w:t>
      </w:r>
    </w:p>
    <w:p w:rsidR="00F908B6" w:rsidRPr="00F908B6" w:rsidRDefault="00F908B6" w:rsidP="00F908B6">
      <w:pPr>
        <w:pStyle w:val="body-text"/>
        <w:rPr>
          <w:b/>
        </w:rPr>
      </w:pPr>
      <w:r w:rsidRPr="00F908B6">
        <w:rPr>
          <w:rFonts w:ascii="MS Reference Sans Serif" w:hAnsi="MS Reference Sans Serif"/>
          <w:b/>
          <w:sz w:val="18"/>
          <w:szCs w:val="18"/>
        </w:rPr>
        <w:t> Programm: </w:t>
      </w:r>
    </w:p>
    <w:p w:rsidR="00F908B6" w:rsidRPr="00F908B6" w:rsidRDefault="00F908B6" w:rsidP="00F908B6">
      <w:pPr>
        <w:pStyle w:val="body-text"/>
        <w:rPr>
          <w:u w:val="single"/>
        </w:rPr>
      </w:pPr>
      <w:r w:rsidRPr="00F908B6">
        <w:rPr>
          <w:rFonts w:ascii="MS Reference Sans Serif" w:hAnsi="MS Reference Sans Serif"/>
          <w:sz w:val="18"/>
          <w:szCs w:val="18"/>
          <w:u w:val="single"/>
        </w:rPr>
        <w:t>8:30 bis ca. 12:00 Uhr Theorie </w:t>
      </w:r>
    </w:p>
    <w:p w:rsidR="00F908B6" w:rsidRDefault="00F908B6" w:rsidP="00F908B6">
      <w:pPr>
        <w:pStyle w:val="body-text"/>
      </w:pPr>
      <w:proofErr w:type="spellStart"/>
      <w:r>
        <w:rPr>
          <w:rFonts w:ascii="MS Reference Sans Serif" w:hAnsi="MS Reference Sans Serif"/>
          <w:sz w:val="18"/>
          <w:szCs w:val="18"/>
        </w:rPr>
        <w:t>Syptome</w:t>
      </w:r>
      <w:proofErr w:type="spellEnd"/>
      <w:r>
        <w:rPr>
          <w:rFonts w:ascii="MS Reference Sans Serif" w:hAnsi="MS Reference Sans Serif"/>
          <w:sz w:val="18"/>
          <w:szCs w:val="18"/>
        </w:rPr>
        <w:t xml:space="preserve"> einer Übersäuerung/eines Basenmangels</w:t>
      </w:r>
    </w:p>
    <w:p w:rsidR="00F908B6" w:rsidRDefault="00F908B6" w:rsidP="00F908B6">
      <w:pPr>
        <w:pStyle w:val="body-text"/>
      </w:pPr>
      <w:r>
        <w:rPr>
          <w:rFonts w:ascii="MS Reference Sans Serif" w:hAnsi="MS Reference Sans Serif"/>
          <w:sz w:val="18"/>
          <w:szCs w:val="18"/>
        </w:rPr>
        <w:t>Der Kochsalzkreislauf nach Sander (Sodbrennen)</w:t>
      </w:r>
    </w:p>
    <w:p w:rsidR="00F908B6" w:rsidRDefault="00F908B6" w:rsidP="00F908B6">
      <w:pPr>
        <w:pStyle w:val="body-text"/>
      </w:pPr>
      <w:r>
        <w:rPr>
          <w:rFonts w:ascii="MS Reference Sans Serif" w:hAnsi="MS Reference Sans Serif"/>
          <w:sz w:val="18"/>
          <w:szCs w:val="18"/>
        </w:rPr>
        <w:t>Nachweis von Übersäuerung/Basenmangel mit kleinen Tests</w:t>
      </w:r>
    </w:p>
    <w:p w:rsidR="00F908B6" w:rsidRDefault="00F908B6" w:rsidP="00F908B6">
      <w:pPr>
        <w:pStyle w:val="body-text"/>
      </w:pPr>
      <w:r>
        <w:rPr>
          <w:rFonts w:ascii="MS Reference Sans Serif" w:hAnsi="MS Reference Sans Serif"/>
          <w:sz w:val="18"/>
          <w:szCs w:val="18"/>
        </w:rPr>
        <w:t>Extra- und intrazelluläre Übersäuerung/Basenmangel</w:t>
      </w:r>
    </w:p>
    <w:p w:rsidR="00F908B6" w:rsidRDefault="00F908B6" w:rsidP="00F908B6">
      <w:pPr>
        <w:pStyle w:val="body-text"/>
      </w:pPr>
      <w:r>
        <w:rPr>
          <w:rFonts w:ascii="MS Reference Sans Serif" w:hAnsi="MS Reference Sans Serif"/>
          <w:sz w:val="18"/>
          <w:szCs w:val="18"/>
        </w:rPr>
        <w:t>Therapie von Übersäuerung/Basenmangel</w:t>
      </w:r>
    </w:p>
    <w:p w:rsidR="00F908B6" w:rsidRPr="00F908B6" w:rsidRDefault="00F908B6" w:rsidP="00F908B6">
      <w:pPr>
        <w:pStyle w:val="body-text"/>
        <w:rPr>
          <w:u w:val="single"/>
        </w:rPr>
      </w:pPr>
      <w:r>
        <w:rPr>
          <w:rFonts w:ascii="MS Reference Sans Serif" w:hAnsi="MS Reference Sans Serif"/>
          <w:sz w:val="18"/>
          <w:szCs w:val="18"/>
        </w:rPr>
        <w:t> </w:t>
      </w:r>
      <w:r w:rsidRPr="00F908B6">
        <w:rPr>
          <w:rFonts w:ascii="MS Reference Sans Serif" w:hAnsi="MS Reference Sans Serif"/>
          <w:sz w:val="18"/>
          <w:szCs w:val="18"/>
          <w:u w:val="single"/>
        </w:rPr>
        <w:t>13:00 bis ca. 16:00 Uhr Praxis der Basischen Kost</w:t>
      </w:r>
    </w:p>
    <w:p w:rsidR="00F908B6" w:rsidRDefault="00F908B6" w:rsidP="00F908B6">
      <w:pPr>
        <w:pStyle w:val="body-text"/>
      </w:pPr>
      <w:r>
        <w:rPr>
          <w:rFonts w:ascii="MS Reference Sans Serif" w:hAnsi="MS Reference Sans Serif"/>
          <w:sz w:val="18"/>
          <w:szCs w:val="18"/>
        </w:rPr>
        <w:t> Salate, Suppen, Smoothies</w:t>
      </w:r>
    </w:p>
    <w:p w:rsidR="00F908B6" w:rsidRDefault="00F908B6" w:rsidP="00F908B6">
      <w:pPr>
        <w:pStyle w:val="body-text"/>
      </w:pPr>
      <w:r>
        <w:rPr>
          <w:rFonts w:ascii="MS Reference Sans Serif" w:hAnsi="MS Reference Sans Serif"/>
          <w:sz w:val="18"/>
          <w:szCs w:val="18"/>
        </w:rPr>
        <w:t>Besonderheiten der Zubereitung, Rezepte und Einkauftipps</w:t>
      </w:r>
    </w:p>
    <w:p w:rsidR="00F908B6" w:rsidRDefault="00F908B6" w:rsidP="00F908B6">
      <w:pPr>
        <w:pStyle w:val="body-text"/>
      </w:pPr>
      <w:r>
        <w:rPr>
          <w:rFonts w:ascii="MS Reference Sans Serif" w:hAnsi="MS Reference Sans Serif"/>
          <w:sz w:val="18"/>
          <w:szCs w:val="18"/>
        </w:rPr>
        <w:t>  </w:t>
      </w:r>
    </w:p>
    <w:p w:rsidR="00F908B6" w:rsidRDefault="00F908B6" w:rsidP="00F908B6">
      <w:pPr>
        <w:pStyle w:val="body-text"/>
      </w:pPr>
      <w:r>
        <w:rPr>
          <w:rFonts w:ascii="MS Reference Sans Serif" w:hAnsi="MS Reference Sans Serif"/>
          <w:sz w:val="18"/>
          <w:szCs w:val="18"/>
        </w:rPr>
        <w:t xml:space="preserve">Der Verein Rügener Heilkreide e.V. finanziert das Seminar über sein Projekt: "Die Rügener Heilkreide ein einzigartiges ortsgebundenes Heilmittel als Alleinstellungsmerkmal für das Gesundheitsland Mecklenburg-Vorpommern" aus den Mitteln für die Maßnahme: Kreidefit-Tage. Das Projekt wird vom Ministerium für Wirtschaft, Bau und Tourismus Mecklenburg-Vorpommern mit Mitteln des Europäischen Fonds für regionale </w:t>
      </w:r>
      <w:proofErr w:type="spellStart"/>
      <w:r>
        <w:rPr>
          <w:rFonts w:ascii="MS Reference Sans Serif" w:hAnsi="MS Reference Sans Serif"/>
          <w:sz w:val="18"/>
          <w:szCs w:val="18"/>
        </w:rPr>
        <w:t>Entwickung</w:t>
      </w:r>
      <w:proofErr w:type="spellEnd"/>
      <w:r>
        <w:rPr>
          <w:rFonts w:ascii="MS Reference Sans Serif" w:hAnsi="MS Reference Sans Serif"/>
          <w:sz w:val="18"/>
          <w:szCs w:val="18"/>
        </w:rPr>
        <w:t xml:space="preserve"> (EFRE) gefördert.</w:t>
      </w:r>
    </w:p>
    <w:p w:rsidR="00F908B6" w:rsidRDefault="00F908B6" w:rsidP="00F908B6">
      <w:pPr>
        <w:pStyle w:val="body-text"/>
      </w:pPr>
      <w:r>
        <w:rPr>
          <w:rFonts w:ascii="MS Reference Sans Serif" w:hAnsi="MS Reference Sans Serif"/>
          <w:sz w:val="18"/>
          <w:szCs w:val="18"/>
        </w:rPr>
        <w:t> </w:t>
      </w:r>
    </w:p>
    <w:p w:rsidR="00C26A07" w:rsidRDefault="00C26A07"/>
    <w:sectPr w:rsidR="00C26A07" w:rsidSect="00171E36">
      <w:pgSz w:w="11907" w:h="16840" w:code="9"/>
      <w:pgMar w:top="1417" w:right="1417" w:bottom="1134" w:left="1417" w:header="709" w:footer="709" w:gutter="0"/>
      <w:cols w:space="708"/>
      <w:docGrid w:linePitch="3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drawingGridHorizontalSpacing w:val="110"/>
  <w:drawingGridVerticalSpacing w:val="183"/>
  <w:displayHorizontalDrawingGridEvery w:val="2"/>
  <w:displayVerticalDrawingGridEvery w:val="2"/>
  <w:characterSpacingControl w:val="doNotCompress"/>
  <w:compat/>
  <w:rsids>
    <w:rsidRoot w:val="00F908B6"/>
    <w:rsid w:val="00024C96"/>
    <w:rsid w:val="000341AB"/>
    <w:rsid w:val="000644A4"/>
    <w:rsid w:val="001057A6"/>
    <w:rsid w:val="0013138A"/>
    <w:rsid w:val="00141A58"/>
    <w:rsid w:val="00143589"/>
    <w:rsid w:val="00164796"/>
    <w:rsid w:val="00170D04"/>
    <w:rsid w:val="00171E36"/>
    <w:rsid w:val="001B4FF0"/>
    <w:rsid w:val="001B6022"/>
    <w:rsid w:val="00262ACD"/>
    <w:rsid w:val="002D1008"/>
    <w:rsid w:val="00361ACC"/>
    <w:rsid w:val="00372FB5"/>
    <w:rsid w:val="003B1CC8"/>
    <w:rsid w:val="003D41A9"/>
    <w:rsid w:val="0047495E"/>
    <w:rsid w:val="00491807"/>
    <w:rsid w:val="004E650D"/>
    <w:rsid w:val="00510197"/>
    <w:rsid w:val="00513682"/>
    <w:rsid w:val="00514403"/>
    <w:rsid w:val="0056554A"/>
    <w:rsid w:val="006B269F"/>
    <w:rsid w:val="007447B0"/>
    <w:rsid w:val="00764B02"/>
    <w:rsid w:val="00765923"/>
    <w:rsid w:val="00773D35"/>
    <w:rsid w:val="00775C06"/>
    <w:rsid w:val="00785F97"/>
    <w:rsid w:val="007E740C"/>
    <w:rsid w:val="00805F02"/>
    <w:rsid w:val="00821034"/>
    <w:rsid w:val="00832DA3"/>
    <w:rsid w:val="008654E1"/>
    <w:rsid w:val="008C48DA"/>
    <w:rsid w:val="009013C4"/>
    <w:rsid w:val="00963E17"/>
    <w:rsid w:val="00995ED6"/>
    <w:rsid w:val="00A4013C"/>
    <w:rsid w:val="00A41958"/>
    <w:rsid w:val="00A74168"/>
    <w:rsid w:val="00B20514"/>
    <w:rsid w:val="00B71B91"/>
    <w:rsid w:val="00C12840"/>
    <w:rsid w:val="00C256F4"/>
    <w:rsid w:val="00C26A07"/>
    <w:rsid w:val="00CC040E"/>
    <w:rsid w:val="00D03522"/>
    <w:rsid w:val="00D37283"/>
    <w:rsid w:val="00D4615C"/>
    <w:rsid w:val="00DF7E1F"/>
    <w:rsid w:val="00E0608F"/>
    <w:rsid w:val="00E41E37"/>
    <w:rsid w:val="00E562DF"/>
    <w:rsid w:val="00E97660"/>
    <w:rsid w:val="00EA33C6"/>
    <w:rsid w:val="00ED6221"/>
    <w:rsid w:val="00EE1EB4"/>
    <w:rsid w:val="00F578B6"/>
    <w:rsid w:val="00F908B6"/>
    <w:rsid w:val="00FF2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26A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ody-text">
    <w:name w:val="body-text"/>
    <w:basedOn w:val="Standard"/>
    <w:rsid w:val="00F90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845</Characters>
  <Application>Microsoft Office Word</Application>
  <DocSecurity>0</DocSecurity>
  <Lines>7</Lines>
  <Paragraphs>1</Paragraphs>
  <ScaleCrop>false</ScaleCrop>
  <Company>Firmenname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doris351</dc:creator>
  <cp:lastModifiedBy>doris351</cp:lastModifiedBy>
  <cp:revision>1</cp:revision>
  <dcterms:created xsi:type="dcterms:W3CDTF">2014-02-24T12:32:00Z</dcterms:created>
  <dcterms:modified xsi:type="dcterms:W3CDTF">2014-02-24T12:34:00Z</dcterms:modified>
</cp:coreProperties>
</file>